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9DC" w14:textId="3AE6CA74" w:rsidR="008C134C" w:rsidRPr="00F45C3F" w:rsidRDefault="008C134C" w:rsidP="008C134C">
      <w:pPr>
        <w:rPr>
          <w:color w:val="000000"/>
          <w:spacing w:val="2"/>
          <w:szCs w:val="28"/>
          <w:lang w:val="kk-KZ" w:eastAsia="ru-RU"/>
        </w:rPr>
      </w:pPr>
      <w:r w:rsidRPr="00F45C3F">
        <w:rPr>
          <w:b/>
          <w:bCs/>
          <w:color w:val="000000"/>
          <w:spacing w:val="2"/>
          <w:szCs w:val="28"/>
          <w:lang w:val="kk-KZ" w:eastAsia="ru-RU"/>
        </w:rPr>
        <w:t>Дәріс 2</w:t>
      </w:r>
      <w:r w:rsidRPr="00F45C3F">
        <w:rPr>
          <w:color w:val="000000"/>
          <w:spacing w:val="2"/>
          <w:szCs w:val="28"/>
          <w:lang w:val="kk-KZ" w:eastAsia="ru-RU"/>
        </w:rPr>
        <w:t>-</w:t>
      </w:r>
      <w:r w:rsidR="007D41F6" w:rsidRPr="00F45C3F">
        <w:rPr>
          <w:color w:val="000000"/>
          <w:spacing w:val="2"/>
          <w:szCs w:val="28"/>
          <w:lang w:val="kk-KZ" w:eastAsia="ru-RU"/>
        </w:rPr>
        <w:t xml:space="preserve"> </w:t>
      </w:r>
      <w:bookmarkStart w:id="0" w:name="_Hlk81236407"/>
      <w:r w:rsidR="007D41F6" w:rsidRPr="00F45C3F">
        <w:rPr>
          <w:color w:val="000000"/>
          <w:spacing w:val="2"/>
          <w:szCs w:val="28"/>
          <w:lang w:val="kk-KZ" w:eastAsia="ru-RU"/>
        </w:rPr>
        <w:t>Жергілікті басқару және өзін-өзі басқарудың құқықтық-нормативтік  заңнамалық қорғалуы</w:t>
      </w:r>
      <w:bookmarkEnd w:id="0"/>
    </w:p>
    <w:p w14:paraId="5D11B5E7" w14:textId="049235A8" w:rsidR="008C134C" w:rsidRPr="00F45C3F" w:rsidRDefault="008C134C" w:rsidP="00F45C3F">
      <w:pPr>
        <w:rPr>
          <w:b/>
          <w:bCs/>
          <w:szCs w:val="28"/>
          <w:lang w:val="kk-KZ"/>
        </w:rPr>
      </w:pPr>
      <w:r w:rsidRPr="00F45C3F">
        <w:rPr>
          <w:szCs w:val="28"/>
        </w:rPr>
        <w:tab/>
      </w:r>
    </w:p>
    <w:p w14:paraId="0B7C359D" w14:textId="77777777" w:rsidR="008C134C" w:rsidRPr="00F45C3F" w:rsidRDefault="008C134C" w:rsidP="008C134C">
      <w:pPr>
        <w:tabs>
          <w:tab w:val="left" w:pos="1380"/>
        </w:tabs>
        <w:rPr>
          <w:b/>
          <w:bCs/>
          <w:szCs w:val="28"/>
          <w:lang w:val="kk-KZ"/>
        </w:rPr>
      </w:pPr>
      <w:r w:rsidRPr="00F45C3F">
        <w:rPr>
          <w:b/>
          <w:bCs/>
          <w:szCs w:val="28"/>
          <w:lang w:val="kk-KZ"/>
        </w:rPr>
        <w:t>Сұрақтар:</w:t>
      </w:r>
    </w:p>
    <w:p w14:paraId="37218195" w14:textId="2EE1BCF9" w:rsidR="008C134C" w:rsidRPr="00F45C3F" w:rsidRDefault="008C134C" w:rsidP="008C134C">
      <w:pPr>
        <w:tabs>
          <w:tab w:val="left" w:pos="1380"/>
        </w:tabs>
        <w:rPr>
          <w:szCs w:val="28"/>
          <w:lang w:val="kk-KZ"/>
        </w:rPr>
      </w:pPr>
      <w:r w:rsidRPr="00F45C3F">
        <w:rPr>
          <w:szCs w:val="28"/>
          <w:lang w:val="kk-KZ"/>
        </w:rPr>
        <w:t>1.</w:t>
      </w:r>
      <w:r w:rsidR="00917DF4" w:rsidRPr="00F45C3F">
        <w:rPr>
          <w:szCs w:val="28"/>
          <w:lang w:val="kk-KZ"/>
        </w:rPr>
        <w:t xml:space="preserve"> ҚР </w:t>
      </w:r>
      <w:r w:rsidR="00952AA7" w:rsidRPr="00F45C3F">
        <w:rPr>
          <w:color w:val="000000"/>
          <w:spacing w:val="2"/>
          <w:szCs w:val="28"/>
          <w:lang w:val="kk-KZ" w:eastAsia="ru-RU"/>
        </w:rPr>
        <w:t xml:space="preserve"> </w:t>
      </w:r>
      <w:r w:rsidR="00917DF4" w:rsidRPr="00F45C3F">
        <w:rPr>
          <w:color w:val="000000"/>
          <w:spacing w:val="2"/>
          <w:szCs w:val="28"/>
          <w:lang w:val="kk-KZ" w:eastAsia="ru-RU"/>
        </w:rPr>
        <w:t>ж</w:t>
      </w:r>
      <w:r w:rsidR="00952AA7" w:rsidRPr="00F45C3F">
        <w:rPr>
          <w:color w:val="000000"/>
          <w:spacing w:val="2"/>
          <w:szCs w:val="28"/>
          <w:lang w:val="kk-KZ" w:eastAsia="ru-RU"/>
        </w:rPr>
        <w:t>ергілікті басқару және өзін-өзі басқарудың</w:t>
      </w:r>
      <w:r w:rsidR="00917DF4" w:rsidRPr="00F45C3F">
        <w:rPr>
          <w:color w:val="000000"/>
          <w:spacing w:val="2"/>
          <w:szCs w:val="28"/>
          <w:lang w:val="kk-KZ" w:eastAsia="ru-RU"/>
        </w:rPr>
        <w:t xml:space="preserve"> құқықтық  мәселелері</w:t>
      </w:r>
    </w:p>
    <w:p w14:paraId="1B74F7CA" w14:textId="20F9A7FD" w:rsidR="008C134C" w:rsidRPr="00F45C3F" w:rsidRDefault="008C134C" w:rsidP="008C134C">
      <w:pPr>
        <w:tabs>
          <w:tab w:val="left" w:pos="1380"/>
        </w:tabs>
        <w:rPr>
          <w:szCs w:val="28"/>
          <w:lang w:val="kk-KZ"/>
        </w:rPr>
      </w:pPr>
      <w:r w:rsidRPr="00F45C3F">
        <w:rPr>
          <w:szCs w:val="28"/>
          <w:lang w:val="kk-KZ"/>
        </w:rPr>
        <w:t>2.</w:t>
      </w:r>
      <w:r w:rsidR="00917DF4" w:rsidRPr="00F45C3F">
        <w:rPr>
          <w:szCs w:val="28"/>
          <w:lang w:val="kk-KZ"/>
        </w:rPr>
        <w:t xml:space="preserve"> Жергілікті басқару және өзін-өзі басқарудың құқықтық-нормативтік  заңнамалық қорғалуы</w:t>
      </w:r>
    </w:p>
    <w:p w14:paraId="393C35DF" w14:textId="77777777" w:rsidR="00F45C3F" w:rsidRPr="00F45C3F" w:rsidRDefault="00F45C3F" w:rsidP="00F45C3F">
      <w:pPr>
        <w:rPr>
          <w:color w:val="000000"/>
          <w:spacing w:val="2"/>
          <w:szCs w:val="28"/>
          <w:lang w:val="kk-KZ" w:eastAsia="ru-RU"/>
        </w:rPr>
      </w:pPr>
      <w:r w:rsidRPr="00F45C3F">
        <w:rPr>
          <w:b/>
          <w:bCs/>
          <w:szCs w:val="28"/>
          <w:lang w:val="kk-KZ"/>
        </w:rPr>
        <w:t>Дәрістің мақсаты</w:t>
      </w:r>
      <w:r w:rsidRPr="00F45C3F">
        <w:rPr>
          <w:szCs w:val="28"/>
          <w:lang w:val="kk-KZ"/>
        </w:rPr>
        <w:t xml:space="preserve"> – студенттерге </w:t>
      </w:r>
      <w:r w:rsidRPr="00F45C3F">
        <w:rPr>
          <w:color w:val="000000"/>
          <w:spacing w:val="2"/>
          <w:szCs w:val="28"/>
          <w:lang w:val="kk-KZ" w:eastAsia="ru-RU"/>
        </w:rPr>
        <w:t>жергілікті басқару және өзін-өзі басқарудың құқықтық-нормативтік  заңнамалық негіздерін жан-жақты түсіндіру</w:t>
      </w:r>
    </w:p>
    <w:p w14:paraId="55EB90F0" w14:textId="77777777" w:rsidR="00F45C3F" w:rsidRPr="00F45C3F" w:rsidRDefault="00F45C3F" w:rsidP="00F45C3F">
      <w:pPr>
        <w:tabs>
          <w:tab w:val="left" w:pos="0"/>
        </w:tabs>
        <w:rPr>
          <w:b/>
          <w:bCs/>
          <w:szCs w:val="28"/>
          <w:lang w:val="kk-KZ"/>
        </w:rPr>
      </w:pPr>
    </w:p>
    <w:p w14:paraId="6AAB6667" w14:textId="77777777" w:rsidR="00F45C3F" w:rsidRDefault="00F45C3F" w:rsidP="008C134C">
      <w:pPr>
        <w:tabs>
          <w:tab w:val="left" w:pos="1380"/>
        </w:tabs>
        <w:rPr>
          <w:b/>
          <w:bCs/>
          <w:lang w:val="kk-KZ"/>
        </w:rPr>
      </w:pPr>
    </w:p>
    <w:p w14:paraId="0DE8DB92" w14:textId="77777777" w:rsidR="00F45C3F" w:rsidRDefault="00F45C3F" w:rsidP="008C134C">
      <w:pPr>
        <w:tabs>
          <w:tab w:val="left" w:pos="1380"/>
        </w:tabs>
        <w:rPr>
          <w:b/>
          <w:bCs/>
          <w:lang w:val="kk-KZ"/>
        </w:rPr>
      </w:pPr>
    </w:p>
    <w:p w14:paraId="7152BEDF" w14:textId="4C846378" w:rsidR="008C134C" w:rsidRPr="00DE3C2A" w:rsidRDefault="008C134C" w:rsidP="008C134C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терминдер-</w:t>
      </w:r>
    </w:p>
    <w:p w14:paraId="58D8E4AF" w14:textId="3FE5CC2B" w:rsidR="00956F02" w:rsidRDefault="00956F02" w:rsidP="00917DF4">
      <w:pPr>
        <w:spacing w:after="0"/>
        <w:rPr>
          <w:lang w:val="kk-KZ"/>
        </w:rPr>
      </w:pPr>
      <w:r w:rsidRPr="00956F02">
        <w:rPr>
          <w:lang w:val="kk-KZ"/>
        </w:rPr>
        <w:t>ҚР Конституциясы және 23 қаңтар 2001 ж. қабылданған «Қазақстан Республикасындағы жергілікті өзін-өзі басқару туралы» Қазақстан Республикасының заңымен Қазақстандағы жергілікті өзін-өзі басқарудың құқықтық ұйымдастырылуы және қызмет етуінің негізгі қағидаттары бекітілген.</w:t>
      </w:r>
    </w:p>
    <w:p w14:paraId="43A8A037" w14:textId="77777777" w:rsidR="00956F02" w:rsidRDefault="00956F02" w:rsidP="00917DF4">
      <w:pPr>
        <w:spacing w:after="0"/>
        <w:rPr>
          <w:lang w:val="kk-KZ"/>
        </w:rPr>
      </w:pPr>
    </w:p>
    <w:p w14:paraId="517B525C" w14:textId="13C9E6D1" w:rsidR="00917DF4" w:rsidRDefault="00917DF4" w:rsidP="00917DF4">
      <w:pPr>
        <w:spacing w:after="0"/>
        <w:rPr>
          <w:lang w:val="kk-KZ"/>
        </w:rPr>
      </w:pPr>
      <w:r>
        <w:rPr>
          <w:lang w:val="kk-KZ"/>
        </w:rPr>
        <w:t xml:space="preserve">ҚР </w:t>
      </w:r>
      <w:r w:rsidRPr="00917DF4">
        <w:rPr>
          <w:lang w:val="kk-KZ"/>
        </w:rPr>
        <w:t>нормативтік-құқықтық актілердің тізбесі</w:t>
      </w:r>
      <w:r>
        <w:rPr>
          <w:lang w:val="kk-KZ"/>
        </w:rPr>
        <w:t>:</w:t>
      </w:r>
    </w:p>
    <w:p w14:paraId="07FF112E" w14:textId="04081683" w:rsidR="00917DF4" w:rsidRPr="00917DF4" w:rsidRDefault="00917DF4" w:rsidP="00F45C3F">
      <w:pPr>
        <w:spacing w:after="0"/>
        <w:jc w:val="both"/>
        <w:rPr>
          <w:rFonts w:cs="Times New Roman"/>
          <w:szCs w:val="28"/>
          <w:lang w:val="kk-KZ"/>
        </w:rPr>
      </w:pPr>
    </w:p>
    <w:p w14:paraId="747BB7B6" w14:textId="627DC557" w:rsidR="00917DF4" w:rsidRPr="00917DF4" w:rsidRDefault="00917DF4" w:rsidP="00917DF4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- 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7C45605B" w14:textId="1CA6AE39" w:rsidR="00917DF4" w:rsidRPr="00917DF4" w:rsidRDefault="00917DF4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DF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басқаруды дамытудың 2030 жылға дейінгі  тұжырымдамасы//ҚР Президентінің №522 Жарлығы 26 ақпан   2021 ж.</w:t>
      </w:r>
    </w:p>
    <w:p w14:paraId="0C8E867C" w14:textId="72F910E0" w:rsidR="00917DF4" w:rsidRPr="00917DF4" w:rsidRDefault="00917DF4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DF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2025 жылғы дейінгі Стратегиялық даму жоспары//ҚР Президентінің №531   Жарлығы  26 ақпан 2021 ж.</w:t>
      </w:r>
    </w:p>
    <w:p w14:paraId="2C789C85" w14:textId="75E93D6E" w:rsidR="00917DF4" w:rsidRPr="00917DF4" w:rsidRDefault="00917DF4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DF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басқару жүйесін одан әрі жетілдіру туралы//ҚР Президентінің №527 Жарлығы 27 ақпан   2021 ж</w:t>
      </w:r>
    </w:p>
    <w:p w14:paraId="2CFA3AAC" w14:textId="5C7F7EEB" w:rsidR="00917DF4" w:rsidRPr="00917DF4" w:rsidRDefault="00917DF4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DF4">
        <w:rPr>
          <w:rFonts w:ascii="Times New Roman" w:hAnsi="Times New Roman" w:cs="Times New Roman"/>
          <w:sz w:val="28"/>
          <w:szCs w:val="28"/>
          <w:lang w:val="kk-KZ"/>
        </w:rPr>
        <w:t>Мемлекеттік саяси және әкімшілік қызметшілер лауазымдарның тізілімін - бекіту туралы// ҚР Президентінің №560  Жарлығы 20 сәуір  2021 ж</w:t>
      </w:r>
    </w:p>
    <w:p w14:paraId="037C163F" w14:textId="739B1ED7" w:rsidR="00917DF4" w:rsidRPr="00917DF4" w:rsidRDefault="00917DF4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DF4">
        <w:rPr>
          <w:rFonts w:ascii="Times New Roman" w:hAnsi="Times New Roman" w:cs="Times New Roman"/>
          <w:sz w:val="28"/>
          <w:szCs w:val="28"/>
          <w:lang w:val="kk-KZ"/>
        </w:rPr>
        <w:t>Президенттік жастар кадр резерві туралы//ҚР Президентінің №580 Жарлығы 18 мамыр  2021 ж.</w:t>
      </w:r>
    </w:p>
    <w:p w14:paraId="1F2D68A8" w14:textId="7271AE6F" w:rsidR="00917DF4" w:rsidRDefault="00917DF4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DF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жергілікті өзін-өзі басқаруды дамытудың 2025 жылға дейінгі тұжырымдамасы//ҚР Президентінің №639 Жарлығы 18 тамыз 2021 ж.</w:t>
      </w:r>
      <w:r w:rsidR="00F45C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E3DBFF4" w14:textId="6E5095C4" w:rsidR="00F45C3F" w:rsidRPr="00917DF4" w:rsidRDefault="00F45C3F" w:rsidP="00917DF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C3F">
        <w:rPr>
          <w:rFonts w:ascii="Times New Roman" w:hAnsi="Times New Roman" w:cs="Times New Roman"/>
          <w:sz w:val="28"/>
          <w:szCs w:val="28"/>
          <w:lang w:val="kk-KZ"/>
        </w:rPr>
        <w:lastRenderedPageBreak/>
        <w:t>2023 жылдарға арналған республикалық бюджет туралы//ҚР Президентінің №44-VII  Жарлығы 24 мамыр  2021 ж</w:t>
      </w:r>
      <w:r w:rsidRPr="00917DF4">
        <w:rPr>
          <w:rFonts w:cs="Times New Roman"/>
          <w:szCs w:val="28"/>
          <w:lang w:val="kk-KZ"/>
        </w:rPr>
        <w:t>.</w:t>
      </w:r>
    </w:p>
    <w:p w14:paraId="19F4B2A4" w14:textId="63FD35DC" w:rsidR="00DE3C2A" w:rsidRDefault="00917DF4" w:rsidP="00917DF4">
      <w:pPr>
        <w:spacing w:after="0"/>
        <w:ind w:firstLine="567"/>
        <w:rPr>
          <w:lang w:val="kk-KZ"/>
        </w:rPr>
      </w:pPr>
      <w:r>
        <w:rPr>
          <w:lang w:val="kk-KZ"/>
        </w:rPr>
        <w:t xml:space="preserve">     А</w:t>
      </w:r>
      <w:r w:rsidR="00F45C3F">
        <w:rPr>
          <w:lang w:val="kk-KZ"/>
        </w:rPr>
        <w:t>з</w:t>
      </w:r>
      <w:r w:rsidR="00DE3C2A">
        <w:rPr>
          <w:lang w:val="kk-KZ"/>
        </w:rPr>
        <w:t xml:space="preserve">аматтарды белсендіру және азаматтардың жергілікті өзін - өзі басқаруға қатысу формасын дамыту жағдайларын қалыптастыру мақсатында төмендегілер қажет: </w:t>
      </w:r>
    </w:p>
    <w:p w14:paraId="5B75F27A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>- азаматтардың қатысу формаларын кеңейтетін заңнамалық өзгерістер енгізу, онфң ішінде белсенді қатысу формалары: референдумдар, қоғамдық тыңдаулар, комиссиялар және т.б. енгізу.</w:t>
      </w:r>
    </w:p>
    <w:p w14:paraId="56E4154D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азаматтардың бастамашыл топтарын, АҚӨБ қолдау және дамыту үшін жағдай жасау, оларды шешім қабылдау үрдісіне тарту;</w:t>
      </w:r>
    </w:p>
    <w:p w14:paraId="071202CB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дегеніміз не, децентрализация реформасы не үшін жүргізіліп отыр, халық үшін мұның пайдасы қандай екендігін түсіндіретін адамдарға кең ауқымды ақпараттық кампаниялар жүргізу. Жергілікті өзін-өзі басқаруды ұйымдастыру-әдістемелік қолдау және жергілікті өзін-өзі басқару қызметіне мемлекеттік бақылау жүйесін қалыптастыру мақсатында келесілер қажет:</w:t>
      </w:r>
    </w:p>
    <w:p w14:paraId="5901D4BA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әдістемелік әдебиетті дайындау және басып шығару; - заңгерлік құжаттарды әзірлеуде көмек көрсету;</w:t>
      </w:r>
    </w:p>
    <w:p w14:paraId="364AB924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>- заңгерлік құжаттарды әзірлеуде көмек көрсету; - жергілікті өзін-өзі басқару органдарының жұмысын ұйымдастыруда және регламенттеуде көмек көрсету; - қолданыстағы заңнамалар аясында жергілікті өзін-өзі басқару органдарының дербес шешім қабылдауын қамтамасыз ететін мемлекеттік бақылау жүйесін әзірлеу; - жергілікті өзін-өзі басқару органдары қызметін талдау, жинақтау және тәжірибе алмасу жүйесін қалыптастыру.</w:t>
      </w:r>
    </w:p>
    <w:p w14:paraId="6BAD5E30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Біздің ойымызша, біздің елімізде жергілікті өзін-өзі басқаруды дамыту үрдісінің индикаторы ретінде төмендегілерді есептеуге болады: </w:t>
      </w:r>
    </w:p>
    <w:p w14:paraId="7503358B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>- жергілікті өзін-өзі басқару органдарының құзыретін анықап беретін «Жергілікті мемлекеттік басқару және өзін-өзі басқару туралы» ҚР заңына түзетулер енгізу;</w:t>
      </w:r>
    </w:p>
    <w:p w14:paraId="172A1B19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органдарын қаржыландыру жүйесін анықтау;</w:t>
      </w:r>
    </w:p>
    <w:p w14:paraId="455E3C76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мен жергілікті қоғамдық өзін-өзі басқару органдары жұмысының регламентін әзірлеу; </w:t>
      </w:r>
    </w:p>
    <w:p w14:paraId="4B42656A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>- заңды тұлға ретінде маслихаттың мәртебесін заңнамалық бекіту;</w:t>
      </w:r>
    </w:p>
    <w:p w14:paraId="4D397896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- мемлекеттік қызметтер мен атқаратын қызметтерінің бір бөлігін жергілікті өзін-өзі басқару органдарының иелігіне беру; </w:t>
      </w:r>
    </w:p>
    <w:p w14:paraId="30D3ED9B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>- телевидение, газет, Ғаламтор желісін, білім беру мекемелерін пайдаланып маслихат депутаттарының сайлау кампанияларына ықпалын ескере отырып, азаматтарға жергілікті өзін-өзі басқару реформасының ерекшеліктерін түсіндіретін ұлттық ақпараттық кампания өткізу;</w:t>
      </w:r>
    </w:p>
    <w:p w14:paraId="4D4F285A" w14:textId="2D8EDF59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жаңадан сайланған депутаттар мен маслихаттар аппаратының қызметкерлері   жергілікті өзін-өзі басқару жүйесі үшін біліктілікті арттыру орталығында қайта даярлықтан өтуі тиіс;</w:t>
      </w:r>
    </w:p>
    <w:p w14:paraId="70CBE4C0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жергілікті бюджеттің 30% кем емес мөлшерін игеруі; </w:t>
      </w:r>
    </w:p>
    <w:p w14:paraId="591394B5" w14:textId="77777777" w:rsidR="00DE3C2A" w:rsidRDefault="00DE3C2A" w:rsidP="00917DF4">
      <w:pPr>
        <w:spacing w:after="0"/>
        <w:rPr>
          <w:lang w:val="kk-KZ"/>
        </w:rPr>
      </w:pPr>
      <w:r>
        <w:rPr>
          <w:lang w:val="kk-KZ"/>
        </w:rPr>
        <w:lastRenderedPageBreak/>
        <w:t>- азаматтардың жергілікті деңгейде АҚӨБ, жиындар/жиналыстар, петициялар, жергілікті референдумдар, оның ішінде Ғаламтор желісін пайдалана отырып, жергілікті қоғамдық құқықтық бастама және т.б.).</w:t>
      </w:r>
    </w:p>
    <w:p w14:paraId="0E715D96" w14:textId="77777777" w:rsidR="008C134C" w:rsidRPr="00BF10B4" w:rsidRDefault="008C134C" w:rsidP="008C134C">
      <w:pPr>
        <w:rPr>
          <w:lang w:val="kk-KZ"/>
        </w:rPr>
      </w:pPr>
    </w:p>
    <w:p w14:paraId="1EB83639" w14:textId="77777777" w:rsidR="008C134C" w:rsidRDefault="008C134C" w:rsidP="008C134C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077FCD99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lang w:val="kk-KZ"/>
        </w:rPr>
        <w:tab/>
      </w: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4CFF0993" w14:textId="77777777" w:rsidR="003208CC" w:rsidRDefault="003208CC" w:rsidP="003208C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6F1F1F92" w14:textId="77777777" w:rsidR="003208CC" w:rsidRDefault="003208CC" w:rsidP="003208CC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80B15B5" w14:textId="77777777" w:rsidR="003208CC" w:rsidRDefault="003208CC" w:rsidP="003208CC">
      <w:pPr>
        <w:pStyle w:val="a4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7C4C895B" w14:textId="77777777" w:rsidR="003208CC" w:rsidRDefault="003208CC" w:rsidP="003208C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F3E68A3" w14:textId="77777777" w:rsidR="003208CC" w:rsidRDefault="003208CC" w:rsidP="003208CC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3841035E" w14:textId="77777777" w:rsidR="003208CC" w:rsidRDefault="003208CC" w:rsidP="00320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312AF1EF" w14:textId="77777777" w:rsidR="003208CC" w:rsidRDefault="003208CC" w:rsidP="00320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57902DEC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513E973E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693CFD90" w14:textId="77777777" w:rsidR="003208CC" w:rsidRDefault="003208CC" w:rsidP="00320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63D8678F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0009C886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125E5B8E" w14:textId="77777777" w:rsidR="003208CC" w:rsidRDefault="003208CC" w:rsidP="00320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48EB03C5" w14:textId="77777777" w:rsidR="003208CC" w:rsidRDefault="003208CC" w:rsidP="003208CC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7AFC7200" w14:textId="77777777" w:rsidR="003208CC" w:rsidRDefault="003208CC" w:rsidP="003208CC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41AE6508" w14:textId="77777777" w:rsidR="003208CC" w:rsidRDefault="003208CC" w:rsidP="00320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5A66C7A2" w14:textId="77777777" w:rsidR="003208CC" w:rsidRDefault="003208CC" w:rsidP="00320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340588FD" w14:textId="77777777" w:rsidR="003208CC" w:rsidRDefault="003208CC" w:rsidP="003208CC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53652468" w14:textId="77777777" w:rsidR="003208CC" w:rsidRDefault="003208CC" w:rsidP="00320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6A328318" w14:textId="77777777" w:rsidR="003208CC" w:rsidRDefault="003208CC" w:rsidP="00320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2EDC1D57" w14:textId="77777777" w:rsidR="003208CC" w:rsidRDefault="003208CC" w:rsidP="003208CC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4D5E627B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38F4D449" w14:textId="77777777" w:rsidR="003208CC" w:rsidRDefault="003208CC" w:rsidP="00320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380D8ED" w14:textId="77777777" w:rsidR="003208CC" w:rsidRDefault="003208CC" w:rsidP="003208CC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210EBEDC" w14:textId="77777777" w:rsidR="003208CC" w:rsidRDefault="003208CC" w:rsidP="003208CC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4DBCD1B1" w14:textId="77777777" w:rsidR="003208CC" w:rsidRDefault="003208CC" w:rsidP="003208CC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FC54FFC" w14:textId="77777777" w:rsidR="003208CC" w:rsidRDefault="003208CC" w:rsidP="00320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F9A6AD6" w14:textId="77777777" w:rsidR="003208CC" w:rsidRDefault="003208CC" w:rsidP="003208CC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20169FC" w14:textId="77777777" w:rsidR="003208CC" w:rsidRDefault="003208CC" w:rsidP="003208C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B4BC503" w14:textId="77777777" w:rsidR="003208CC" w:rsidRDefault="003208CC" w:rsidP="003208CC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4D1BD1C" w14:textId="77777777" w:rsidR="003208CC" w:rsidRDefault="003208CC" w:rsidP="003208C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3D50BDC7" w14:textId="77777777" w:rsidR="003208CC" w:rsidRDefault="003208CC" w:rsidP="003208CC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D8D56A1" w14:textId="77777777" w:rsidR="003208CC" w:rsidRDefault="003208CC" w:rsidP="003208C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12414871" w14:textId="77777777" w:rsidR="003208CC" w:rsidRDefault="003208CC" w:rsidP="003208C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lastRenderedPageBreak/>
        <w:t>2.  Дәріс залы - 5</w:t>
      </w:r>
    </w:p>
    <w:p w14:paraId="6D84C461" w14:textId="77777777" w:rsidR="003208CC" w:rsidRDefault="003208CC" w:rsidP="003208CC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196EB952" w14:textId="77777777" w:rsidR="003208CC" w:rsidRDefault="003208CC" w:rsidP="003208CC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47C850D6" w14:textId="77777777" w:rsidR="003208CC" w:rsidRDefault="003208CC" w:rsidP="003208CC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6AD1F79C" w14:textId="77777777" w:rsidR="003208CC" w:rsidRDefault="003208CC" w:rsidP="003208CC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1414FBA8" w14:textId="77777777" w:rsidR="003208CC" w:rsidRDefault="003208CC" w:rsidP="003208C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9827588" w14:textId="040729BC" w:rsidR="003208CC" w:rsidRPr="003208CC" w:rsidRDefault="003208CC" w:rsidP="003208CC">
      <w:pPr>
        <w:tabs>
          <w:tab w:val="left" w:pos="1215"/>
        </w:tabs>
        <w:rPr>
          <w:lang w:val="kk-KZ"/>
        </w:rPr>
      </w:pPr>
    </w:p>
    <w:sectPr w:rsidR="003208CC" w:rsidRPr="003208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CF8A9156"/>
    <w:lvl w:ilvl="0" w:tplc="FBCC79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7808"/>
    <w:multiLevelType w:val="hybridMultilevel"/>
    <w:tmpl w:val="44CC9814"/>
    <w:lvl w:ilvl="0" w:tplc="27A8E0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884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893160">
    <w:abstractNumId w:val="3"/>
  </w:num>
  <w:num w:numId="3" w16cid:durableId="259609433">
    <w:abstractNumId w:val="0"/>
  </w:num>
  <w:num w:numId="4" w16cid:durableId="1156846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970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8"/>
    <w:rsid w:val="000359DB"/>
    <w:rsid w:val="000C2417"/>
    <w:rsid w:val="002F45BF"/>
    <w:rsid w:val="003208CC"/>
    <w:rsid w:val="00352FF3"/>
    <w:rsid w:val="006C0B77"/>
    <w:rsid w:val="007D41F6"/>
    <w:rsid w:val="008242FF"/>
    <w:rsid w:val="00870751"/>
    <w:rsid w:val="008C134C"/>
    <w:rsid w:val="00917DF4"/>
    <w:rsid w:val="00922C48"/>
    <w:rsid w:val="00952AA7"/>
    <w:rsid w:val="00956F02"/>
    <w:rsid w:val="009A5FC8"/>
    <w:rsid w:val="00B915B7"/>
    <w:rsid w:val="00DE3C2A"/>
    <w:rsid w:val="00EA59DF"/>
    <w:rsid w:val="00EE4070"/>
    <w:rsid w:val="00F12C76"/>
    <w:rsid w:val="00F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DDE9"/>
  <w15:chartTrackingRefBased/>
  <w15:docId w15:val="{C137F788-2C0A-4837-85EF-B908D7D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F45BF"/>
    <w:rPr>
      <w:rFonts w:ascii="Calibri" w:hAnsi="Calibri" w:cs="Calibri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F45BF"/>
    <w:pPr>
      <w:spacing w:line="254" w:lineRule="auto"/>
      <w:ind w:left="720"/>
      <w:contextualSpacing/>
    </w:pPr>
    <w:rPr>
      <w:rFonts w:ascii="Calibri" w:hAnsi="Calibri" w:cs="Calibri"/>
      <w:sz w:val="22"/>
    </w:rPr>
  </w:style>
  <w:style w:type="character" w:styleId="a5">
    <w:name w:val="Hyperlink"/>
    <w:basedOn w:val="a0"/>
    <w:uiPriority w:val="99"/>
    <w:semiHidden/>
    <w:unhideWhenUsed/>
    <w:rsid w:val="00320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book/10.1007/978-981-16-2462-9?sap-outbound-id=035DBE58D8EF66DDDBF9CD7F923E30EDF10226A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3950-281C-4054-9724-782326D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14</cp:revision>
  <dcterms:created xsi:type="dcterms:W3CDTF">2021-08-30T08:10:00Z</dcterms:created>
  <dcterms:modified xsi:type="dcterms:W3CDTF">2023-06-28T12:10:00Z</dcterms:modified>
</cp:coreProperties>
</file>